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8C30B" w14:textId="7BEF581B" w:rsidR="00D87BE3" w:rsidRDefault="00D87BE3" w:rsidP="00DE6F7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1027511A" w14:textId="4F5F0492" w:rsidR="00D87BE3" w:rsidRDefault="00D87BE3" w:rsidP="00DE6F7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47AF3BB" w14:textId="77777777" w:rsidR="00D87BE3" w:rsidRPr="00D87BE3" w:rsidRDefault="00D87BE3" w:rsidP="00D87BE3">
      <w:pPr>
        <w:pStyle w:val="BodyText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D87BE3">
        <w:rPr>
          <w:rFonts w:ascii="GHEA Grapalat" w:hAnsi="GHEA Grapalat"/>
          <w:b/>
          <w:bCs/>
          <w:sz w:val="18"/>
          <w:szCs w:val="18"/>
          <w:lang w:val="hy-AM"/>
        </w:rPr>
        <w:t>Հա</w:t>
      </w:r>
      <w:r w:rsidRPr="006F57C7">
        <w:rPr>
          <w:rFonts w:ascii="GHEA Grapalat" w:hAnsi="GHEA Grapalat"/>
          <w:b/>
          <w:bCs/>
          <w:sz w:val="18"/>
          <w:szCs w:val="18"/>
          <w:lang w:val="hy-AM"/>
        </w:rPr>
        <w:t xml:space="preserve">վելված </w:t>
      </w:r>
      <w:r w:rsidRPr="00D87BE3">
        <w:rPr>
          <w:rFonts w:ascii="GHEA Grapalat" w:hAnsi="GHEA Grapalat"/>
          <w:b/>
          <w:bCs/>
          <w:sz w:val="18"/>
          <w:szCs w:val="18"/>
          <w:lang w:val="hy-AM"/>
        </w:rPr>
        <w:t>N4</w:t>
      </w:r>
    </w:p>
    <w:p w14:paraId="7BE50C2B" w14:textId="77777777" w:rsidR="00D87BE3" w:rsidRPr="00D87BE3" w:rsidRDefault="00D87BE3" w:rsidP="00D87BE3">
      <w:pPr>
        <w:pStyle w:val="BodyText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6F57C7">
        <w:rPr>
          <w:rFonts w:ascii="GHEA Grapalat" w:hAnsi="GHEA Grapalat"/>
          <w:b/>
          <w:bCs/>
          <w:sz w:val="18"/>
          <w:szCs w:val="18"/>
          <w:lang w:val="hy-AM"/>
        </w:rPr>
        <w:t>ՀՀ շ</w:t>
      </w:r>
      <w:r w:rsidRPr="00D87BE3">
        <w:rPr>
          <w:rFonts w:ascii="GHEA Grapalat" w:hAnsi="GHEA Grapalat"/>
          <w:b/>
          <w:bCs/>
          <w:sz w:val="18"/>
          <w:szCs w:val="18"/>
          <w:lang w:val="hy-AM"/>
        </w:rPr>
        <w:t xml:space="preserve">ուկայի վերահսկողության </w:t>
      </w:r>
    </w:p>
    <w:p w14:paraId="1D10D984" w14:textId="77777777" w:rsidR="00D87BE3" w:rsidRPr="00D87BE3" w:rsidRDefault="00D87BE3" w:rsidP="00D87BE3">
      <w:pPr>
        <w:pStyle w:val="BodyText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D87BE3">
        <w:rPr>
          <w:rFonts w:ascii="GHEA Grapalat" w:hAnsi="GHEA Grapalat"/>
          <w:b/>
          <w:bCs/>
          <w:sz w:val="18"/>
          <w:szCs w:val="18"/>
          <w:lang w:val="hy-AM"/>
        </w:rPr>
        <w:t>Տեսչական</w:t>
      </w:r>
      <w:r w:rsidRPr="006F57C7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Pr="00D87BE3">
        <w:rPr>
          <w:rFonts w:ascii="GHEA Grapalat" w:hAnsi="GHEA Grapalat"/>
          <w:b/>
          <w:bCs/>
          <w:sz w:val="18"/>
          <w:szCs w:val="18"/>
          <w:lang w:val="hy-AM"/>
        </w:rPr>
        <w:t>մարմնի</w:t>
      </w:r>
      <w:r w:rsidRPr="006F57C7">
        <w:rPr>
          <w:rFonts w:ascii="GHEA Grapalat" w:hAnsi="GHEA Grapalat"/>
          <w:b/>
          <w:bCs/>
          <w:sz w:val="18"/>
          <w:szCs w:val="18"/>
          <w:lang w:val="hy-AM"/>
        </w:rPr>
        <w:t xml:space="preserve"> ղեկավարի</w:t>
      </w:r>
    </w:p>
    <w:p w14:paraId="2A75553A" w14:textId="77777777" w:rsidR="00D87BE3" w:rsidRPr="00D87BE3" w:rsidRDefault="00D87BE3" w:rsidP="00D87BE3">
      <w:pPr>
        <w:jc w:val="right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b/>
          <w:bCs/>
          <w:sz w:val="18"/>
          <w:szCs w:val="18"/>
          <w:lang w:val="hy-AM"/>
        </w:rPr>
        <w:t>2021թ.</w:t>
      </w:r>
      <w:r w:rsidRPr="006F57C7">
        <w:rPr>
          <w:rFonts w:ascii="GHEA Grapalat" w:hAnsi="GHEA Grapalat"/>
          <w:b/>
          <w:bCs/>
          <w:sz w:val="18"/>
          <w:szCs w:val="18"/>
          <w:lang w:val="hy-AM"/>
        </w:rPr>
        <w:t xml:space="preserve"> դեկտեմբերի 07-ի 571-Լ հրամանի</w:t>
      </w:r>
      <w:r w:rsidRPr="00D87BE3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7253555A" w14:textId="77777777" w:rsidR="00D87BE3" w:rsidRPr="00D87BE3" w:rsidRDefault="00D87BE3" w:rsidP="00D87BE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01FE623F" w14:textId="77777777" w:rsidR="00D87BE3" w:rsidRPr="00D87BE3" w:rsidRDefault="00D87BE3" w:rsidP="00D87BE3">
      <w:pPr>
        <w:spacing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87BE3">
        <w:rPr>
          <w:rFonts w:ascii="GHEA Grapalat" w:hAnsi="GHEA Grapalat"/>
          <w:b/>
          <w:sz w:val="28"/>
          <w:szCs w:val="28"/>
          <w:lang w:val="hy-AM"/>
        </w:rPr>
        <w:t>ԿԱՆՈՆԱԴՐՈՒԹՅՈՒՆ</w:t>
      </w:r>
    </w:p>
    <w:p w14:paraId="3A6FF1FE" w14:textId="77777777" w:rsidR="00D87BE3" w:rsidRPr="00D87BE3" w:rsidRDefault="00D87BE3" w:rsidP="00D87BE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7BE3">
        <w:rPr>
          <w:rFonts w:ascii="GHEA Grapalat" w:hAnsi="GHEA Grapalat"/>
          <w:b/>
          <w:lang w:val="hy-AM"/>
        </w:rPr>
        <w:t>ՀԱՅԱՍՏԱՆԻ ՀԱՆՐԱՊԵՏՈՒԹՅԱՆ ՇՈՒԿԱՅԻ ՎԵՐԱՀՍԿՈՂՈՒԹՅԱՆ ՏԵՍՉԱԿԱՆ ՄԱՐՄՆԻ ԻՐԱՎԱԿԱՆ ԱՋԱԿՑՈՒԹՅԱՆ ԵՎ ՓԱՍՏԱԹԱԹԱՇՐՋԱՆԱՌՈՒԹՅԱՆ ՎԱՐՉՈՒԹՅՈՒՆ</w:t>
      </w:r>
    </w:p>
    <w:p w14:paraId="5FB6155F" w14:textId="77777777" w:rsidR="00D87BE3" w:rsidRPr="00D87BE3" w:rsidRDefault="00D87BE3" w:rsidP="00D87BE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7BE3">
        <w:rPr>
          <w:rFonts w:ascii="GHEA Grapalat" w:hAnsi="GHEA Grapalat"/>
          <w:b/>
          <w:lang w:val="hy-AM"/>
        </w:rPr>
        <w:t>I. ԸՆԴՀԱՆՈՒՐ ԴՐՈՒՅԹՆԵՐ</w:t>
      </w:r>
    </w:p>
    <w:p w14:paraId="675EC762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1. Իրավական աջակցության և փաստաթղթաշրջանառության վարչությունը այսուհետ` վարչություն հանդիսանում է շուկայի վերահսկողության տեսչական մարմնի այսուհետ` Տեսչական մարմին  կառուցվածքային ստորաբաժանում:</w:t>
      </w:r>
    </w:p>
    <w:p w14:paraId="3A13EDB1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2. Վարչությունն իր գործունեության ընթացքում ղեկավարվում է Հայաստանի Հանրապետության Սահմանադրությամբ, Հայաստանի Հանրապետության  օրենքներով, Հայաստանի Հանրապետության կառավարության և Հայաստանի Հանրապետության վարչապետի որոշումներով, սույն Կանոնադրությամբ, Տեսչական մարմնի կառավարման խորհրդի որոշումներով և  Տեսչական մարմնի ղեկավարի   հրամաններով:  </w:t>
      </w:r>
    </w:p>
    <w:p w14:paraId="29927924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3. Վարչության կանոնադրությունը հաստատում, փոփոխում և ուժը կորցրած է ճանաչում  տեսչական մարմնի ղեկավարը:</w:t>
      </w:r>
    </w:p>
    <w:p w14:paraId="33213E24" w14:textId="77777777" w:rsidR="00D87BE3" w:rsidRPr="00D87BE3" w:rsidRDefault="00D87BE3" w:rsidP="00D87BE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7BE3">
        <w:rPr>
          <w:rFonts w:ascii="GHEA Grapalat" w:hAnsi="GHEA Grapalat"/>
          <w:b/>
          <w:lang w:val="hy-AM"/>
        </w:rPr>
        <w:t>II. ՎԱՐՉՈՒԹՅԱՆ ՀԻՄՆԱԿԱՆ ԽՆԴԻՐԸ</w:t>
      </w:r>
    </w:p>
    <w:p w14:paraId="1D59B961" w14:textId="77777777" w:rsidR="00D87BE3" w:rsidRPr="00D87BE3" w:rsidRDefault="00D87BE3" w:rsidP="00D87BE3">
      <w:pPr>
        <w:spacing w:line="276" w:lineRule="auto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 5. Վարչության հիմնական խնդիրն է` իր իրավասությունների շրջանակներում ՀՀ օրենսդրությամբ Տեսչական մարմնին վերապահված լիազորությունների լիարժեք և արդյունավետ իրականացման իրավական աջակցումը, </w:t>
      </w:r>
      <w:r w:rsidRPr="00D87BE3">
        <w:rPr>
          <w:rFonts w:ascii="GHEA Grapalat" w:hAnsi="GHEA Grapalat" w:cs="IRTEK Courier"/>
          <w:lang w:val="hy-AM"/>
        </w:rPr>
        <w:t>փաստաթղթաշրջանառության կազմակերպումը և հանձնարարականների կատարման նկատմամբ հսկողության իրականացումը</w:t>
      </w:r>
      <w:r w:rsidRPr="00D87BE3">
        <w:rPr>
          <w:rFonts w:ascii="GHEA Grapalat" w:hAnsi="GHEA Grapalat"/>
          <w:lang w:val="hy-AM"/>
        </w:rPr>
        <w:t xml:space="preserve">: </w:t>
      </w:r>
    </w:p>
    <w:p w14:paraId="53AAF539" w14:textId="77777777" w:rsidR="00D87BE3" w:rsidRPr="00D87BE3" w:rsidRDefault="00D87BE3" w:rsidP="00D87BE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7BE3">
        <w:rPr>
          <w:rFonts w:ascii="GHEA Grapalat" w:hAnsi="GHEA Grapalat"/>
          <w:b/>
          <w:lang w:val="hy-AM"/>
        </w:rPr>
        <w:t>III. ՎԱՐՉՈՒԹՅԱՆ  ՀԻՄՆԱԿԱՆ ԳՈՐԾԱՌՈՒՅԹՆԵՐԸ</w:t>
      </w:r>
    </w:p>
    <w:p w14:paraId="608E6CF6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6. Վարչության հիմնական գործառույթներն են`</w:t>
      </w:r>
    </w:p>
    <w:p w14:paraId="52F710BA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1)  Տեսչական մարմնի ստորաբաժանումների կողմից մշակված իրավական ակտերի նախագծերի իրավական փորձաքննության իրականացումը, </w:t>
      </w:r>
    </w:p>
    <w:p w14:paraId="6B4996F8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2) այլ մարմիններից ստացված իրավական ակտերի նախագծերի իրավական </w:t>
      </w:r>
      <w:r w:rsidRPr="00D87BE3">
        <w:rPr>
          <w:rFonts w:ascii="GHEA Grapalat" w:hAnsi="GHEA Grapalat"/>
          <w:color w:val="000000"/>
          <w:lang w:val="hy-AM"/>
        </w:rPr>
        <w:t xml:space="preserve">փորձաքննության իրականացումը </w:t>
      </w:r>
      <w:r w:rsidRPr="00D87BE3">
        <w:rPr>
          <w:rFonts w:ascii="GHEA Grapalat" w:hAnsi="GHEA Grapalat"/>
          <w:lang w:val="hy-AM"/>
        </w:rPr>
        <w:t>և դրա հիման վրա առաջարկությունների տրամադրումը,</w:t>
      </w:r>
    </w:p>
    <w:p w14:paraId="01319B6A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3) պաշտոնական պարզաբանումների նախագծերի վերաբերյալ եզրակացությունների տրամադրումը,</w:t>
      </w:r>
    </w:p>
    <w:p w14:paraId="6723D399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lastRenderedPageBreak/>
        <w:t xml:space="preserve">4) ստուգման ակտերի նախագծերի վերաբերյալ առաջարկության ներկայացումը, </w:t>
      </w:r>
    </w:p>
    <w:p w14:paraId="64798739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5) իրավաբանական և ֆիզիկական անձանց կողմից ներկայացված դիմումներում բարձրացված հարցերի ուսումնասիրությունը և դրա հիման վրա համապատասխան առաջարկությունների ներկայացումը պատասխանատու ստորաբաժանումներին,</w:t>
      </w:r>
    </w:p>
    <w:p w14:paraId="25457791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6) Տեսչական մարմնի ստորաբաժանումներին իրավական օժանդակություն և խորհրդատվություն տրամադրելը,</w:t>
      </w:r>
    </w:p>
    <w:p w14:paraId="7508B1B1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7)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 ապահովումը,</w:t>
      </w:r>
    </w:p>
    <w:p w14:paraId="6995C018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8) </w:t>
      </w:r>
      <w:r w:rsidRPr="00D87BE3">
        <w:rPr>
          <w:rFonts w:ascii="GHEA Grapalat" w:hAnsi="GHEA Grapalat" w:cs="IRTEK Courier"/>
          <w:lang w:val="hy-AM"/>
        </w:rPr>
        <w:t>իրականացնում է Տեսչական մարմնի մտից փաստաթղթերի գրանցումը, համարակալումը և առաքումը,</w:t>
      </w:r>
    </w:p>
    <w:p w14:paraId="30F74F08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9) </w:t>
      </w:r>
      <w:r w:rsidRPr="00D87BE3">
        <w:rPr>
          <w:rFonts w:ascii="GHEA Grapalat" w:hAnsi="GHEA Grapalat" w:cs="IRTEK Courier"/>
          <w:lang w:val="hy-AM"/>
        </w:rPr>
        <w:t>իրականացնում է Տեսչական մարմնի ելից փաստաթղթերի համարակալումը և թղթային, փոստային առաքումը,</w:t>
      </w:r>
    </w:p>
    <w:p w14:paraId="1A9FB87B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10) </w:t>
      </w:r>
      <w:r w:rsidRPr="00D87BE3">
        <w:rPr>
          <w:rFonts w:ascii="GHEA Grapalat" w:hAnsi="GHEA Grapalat" w:cs="IRTEK Courier"/>
          <w:lang w:val="hy-AM"/>
        </w:rPr>
        <w:t>ապահովում է Տեսչական մարմնում ստացված ամենօրյա փոստի ներկայացումը Տեսչական մարմնի ղեկավարին,</w:t>
      </w:r>
    </w:p>
    <w:p w14:paraId="7C75009A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11) </w:t>
      </w:r>
      <w:r w:rsidRPr="00D87BE3">
        <w:rPr>
          <w:rFonts w:ascii="GHEA Grapalat" w:hAnsi="GHEA Grapalat" w:cs="Sylfaen"/>
          <w:lang w:val="hy-AM"/>
        </w:rPr>
        <w:t>իրականացնում է տեսչական մարմնի ղեկավարի կողմից ստորագրված հրամանների համարակալումը,</w:t>
      </w:r>
    </w:p>
    <w:p w14:paraId="2FA4FD72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12) </w:t>
      </w:r>
      <w:r w:rsidRPr="00D87BE3">
        <w:rPr>
          <w:rFonts w:ascii="GHEA Grapalat" w:hAnsi="GHEA Grapalat" w:cs="IRTEK Courier"/>
          <w:lang w:val="hy-AM"/>
        </w:rPr>
        <w:t xml:space="preserve">կազմակերպում է Տեսչական մարմնի արխիվ հանձնվող փաստաթղթերի </w:t>
      </w:r>
      <w:r w:rsidRPr="006F57C7">
        <w:rPr>
          <w:rFonts w:ascii="GHEA Grapalat" w:hAnsi="GHEA Grapalat" w:cs="Sylfaen"/>
          <w:lang w:val="hy-AM"/>
        </w:rPr>
        <w:t>հաշվառում</w:t>
      </w:r>
      <w:r w:rsidRPr="00D87BE3">
        <w:rPr>
          <w:rFonts w:ascii="GHEA Grapalat" w:hAnsi="GHEA Grapalat" w:cs="Sylfaen"/>
          <w:lang w:val="hy-AM"/>
        </w:rPr>
        <w:t>ը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և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պահպան</w:t>
      </w:r>
      <w:r w:rsidRPr="00D87BE3">
        <w:rPr>
          <w:rFonts w:ascii="GHEA Grapalat" w:hAnsi="GHEA Grapalat" w:cs="Sylfaen"/>
          <w:lang w:val="hy-AM"/>
        </w:rPr>
        <w:t>ումը</w:t>
      </w:r>
      <w:r w:rsidRPr="006F57C7">
        <w:rPr>
          <w:rFonts w:ascii="GHEA Grapalat" w:hAnsi="GHEA Grapalat"/>
          <w:lang w:val="hy-AM"/>
        </w:rPr>
        <w:t xml:space="preserve"> §</w:t>
      </w:r>
      <w:r w:rsidRPr="006F57C7">
        <w:rPr>
          <w:rFonts w:ascii="GHEA Grapalat" w:hAnsi="GHEA Grapalat" w:cs="Sylfaen"/>
          <w:lang w:val="hy-AM"/>
        </w:rPr>
        <w:t>Արխիվային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գործի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մասին</w:t>
      </w:r>
      <w:r w:rsidRPr="006F57C7">
        <w:rPr>
          <w:rFonts w:ascii="GHEA Grapalat" w:hAnsi="GHEA Grapalat"/>
          <w:lang w:val="hy-AM"/>
        </w:rPr>
        <w:t xml:space="preserve">¦ </w:t>
      </w:r>
      <w:r w:rsidRPr="006F57C7">
        <w:rPr>
          <w:rFonts w:ascii="GHEA Grapalat" w:hAnsi="GHEA Grapalat" w:cs="Sylfaen"/>
          <w:lang w:val="hy-AM"/>
        </w:rPr>
        <w:t>ՀՀ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օրենքի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պահանջներին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համապատասխան</w:t>
      </w:r>
      <w:r w:rsidRPr="00D87BE3">
        <w:rPr>
          <w:rFonts w:ascii="GHEA Grapalat" w:hAnsi="GHEA Grapalat"/>
          <w:lang w:val="hy-AM"/>
        </w:rPr>
        <w:t>,</w:t>
      </w:r>
    </w:p>
    <w:p w14:paraId="679BCEA9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13) </w:t>
      </w:r>
      <w:r w:rsidRPr="006F57C7">
        <w:rPr>
          <w:rFonts w:ascii="GHEA Grapalat" w:hAnsi="GHEA Grapalat" w:cs="IRTEK Courier"/>
          <w:lang w:val="hy-AM"/>
        </w:rPr>
        <w:t>կազմակերպում է</w:t>
      </w:r>
      <w:r w:rsidRPr="006F57C7">
        <w:rPr>
          <w:rFonts w:ascii="GHEA Grapalat" w:hAnsi="GHEA Grapalat" w:cs="Sylfaen"/>
          <w:lang w:val="hy-AM"/>
        </w:rPr>
        <w:t xml:space="preserve"> քաղաքացիների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կողմից</w:t>
      </w:r>
      <w:r w:rsidRPr="006F57C7">
        <w:rPr>
          <w:rFonts w:ascii="GHEA Grapalat" w:hAnsi="GHEA Grapalat"/>
          <w:lang w:val="hy-AM"/>
        </w:rPr>
        <w:t xml:space="preserve"> u</w:t>
      </w:r>
      <w:r w:rsidRPr="006F57C7">
        <w:rPr>
          <w:rFonts w:ascii="GHEA Grapalat" w:hAnsi="GHEA Grapalat" w:cs="Sylfaen"/>
          <w:lang w:val="hy-AM"/>
        </w:rPr>
        <w:t>տացված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դիմումների</w:t>
      </w:r>
      <w:r w:rsidRPr="006F57C7">
        <w:rPr>
          <w:rFonts w:ascii="GHEA Grapalat" w:hAnsi="GHEA Grapalat"/>
          <w:lang w:val="hy-AM"/>
        </w:rPr>
        <w:t xml:space="preserve">, </w:t>
      </w:r>
      <w:r w:rsidRPr="006F57C7">
        <w:rPr>
          <w:rFonts w:ascii="GHEA Grapalat" w:hAnsi="GHEA Grapalat" w:cs="Sylfaen"/>
          <w:lang w:val="hy-AM"/>
        </w:rPr>
        <w:t>առաջարկությունների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և</w:t>
      </w:r>
      <w:r w:rsidRPr="006F57C7">
        <w:rPr>
          <w:rFonts w:ascii="GHEA Grapalat" w:hAnsi="GHEA Grapalat"/>
          <w:lang w:val="hy-AM"/>
        </w:rPr>
        <w:t xml:space="preserve"> </w:t>
      </w:r>
      <w:r w:rsidRPr="006F57C7">
        <w:rPr>
          <w:rFonts w:ascii="GHEA Grapalat" w:hAnsi="GHEA Grapalat" w:cs="Sylfaen"/>
          <w:lang w:val="hy-AM"/>
        </w:rPr>
        <w:t>բողոքների գրանցումը և ծանուցումը</w:t>
      </w:r>
      <w:r w:rsidRPr="00D87BE3">
        <w:rPr>
          <w:rFonts w:ascii="GHEA Grapalat" w:hAnsi="GHEA Grapalat" w:cs="Sylfaen"/>
          <w:lang w:val="hy-AM"/>
        </w:rPr>
        <w:t xml:space="preserve"> (առաքումը),</w:t>
      </w:r>
    </w:p>
    <w:p w14:paraId="5F5417D6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 w:cs="Sylfaen"/>
          <w:lang w:val="hy-AM"/>
        </w:rPr>
        <w:t>14</w:t>
      </w:r>
      <w:r w:rsidRPr="00D87BE3">
        <w:rPr>
          <w:rFonts w:ascii="GHEA Grapalat" w:hAnsi="GHEA Grapalat"/>
          <w:lang w:val="hy-AM"/>
        </w:rPr>
        <w:t xml:space="preserve">) </w:t>
      </w:r>
      <w:r w:rsidRPr="006F57C7">
        <w:rPr>
          <w:rFonts w:ascii="GHEA Grapalat" w:hAnsi="GHEA Grapalat"/>
          <w:lang w:val="hy-AM"/>
        </w:rPr>
        <w:t xml:space="preserve">իրականացնում է Հայաստանի Հանրապետության Նախագահի, Ազգային ժողովի, կառավարության աշխատակազմերից ստացված հանձնարարականների, նախարարություններից և այլ գերատեսչություններից, ընկերություններից ստացված </w:t>
      </w:r>
      <w:r w:rsidRPr="006F57C7">
        <w:rPr>
          <w:rFonts w:ascii="GHEA Grapalat" w:hAnsi="GHEA Grapalat" w:cs="IRTEK Courier"/>
          <w:lang w:val="hy-AM"/>
        </w:rPr>
        <w:t xml:space="preserve"> փաստաթղթերի, </w:t>
      </w:r>
      <w:r w:rsidRPr="00D87BE3">
        <w:rPr>
          <w:rFonts w:ascii="GHEA Grapalat" w:hAnsi="GHEA Grapalat" w:cs="IRTEK Courier"/>
          <w:lang w:val="hy-AM"/>
        </w:rPr>
        <w:t>Խորհրդի որոշումների</w:t>
      </w:r>
      <w:r w:rsidRPr="006F57C7">
        <w:rPr>
          <w:rFonts w:ascii="GHEA Grapalat" w:hAnsi="GHEA Grapalat" w:cs="IRTEK Courier"/>
          <w:lang w:val="hy-AM"/>
        </w:rPr>
        <w:t xml:space="preserve"> կատարման հսկողությունը</w:t>
      </w:r>
      <w:r w:rsidRPr="00D87BE3">
        <w:rPr>
          <w:rFonts w:ascii="GHEA Grapalat" w:hAnsi="GHEA Grapalat" w:cs="IRTEK Courier"/>
          <w:lang w:val="hy-AM"/>
        </w:rPr>
        <w:t>,</w:t>
      </w:r>
    </w:p>
    <w:p w14:paraId="382362E8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15)</w:t>
      </w:r>
      <w:r w:rsidRPr="006F57C7">
        <w:rPr>
          <w:rFonts w:ascii="GHEA Grapalat" w:hAnsi="GHEA Grapalat" w:cs="IRTEK Courier"/>
          <w:lang w:val="hy-AM"/>
        </w:rPr>
        <w:t xml:space="preserve"> իրականացնում է </w:t>
      </w:r>
      <w:r w:rsidRPr="00D87BE3">
        <w:rPr>
          <w:rFonts w:ascii="GHEA Grapalat" w:hAnsi="GHEA Grapalat" w:cs="IRTEK Courier"/>
          <w:lang w:val="hy-AM"/>
        </w:rPr>
        <w:t>Խորհրդի</w:t>
      </w:r>
      <w:r w:rsidRPr="006F57C7">
        <w:rPr>
          <w:rFonts w:ascii="GHEA Grapalat" w:hAnsi="GHEA Grapalat" w:cs="IRTEK Courier"/>
          <w:lang w:val="hy-AM"/>
        </w:rPr>
        <w:t xml:space="preserve"> նիստերի կազմակերպումը և նյութերի</w:t>
      </w:r>
      <w:r w:rsidRPr="00D87BE3">
        <w:rPr>
          <w:rFonts w:ascii="GHEA Grapalat" w:hAnsi="GHEA Grapalat" w:cs="IRTEK Courier"/>
          <w:lang w:val="hy-AM"/>
        </w:rPr>
        <w:t xml:space="preserve"> </w:t>
      </w:r>
      <w:r w:rsidRPr="006F57C7">
        <w:rPr>
          <w:rFonts w:ascii="GHEA Grapalat" w:hAnsi="GHEA Grapalat" w:cs="IRTEK Courier"/>
          <w:lang w:val="hy-AM"/>
        </w:rPr>
        <w:t xml:space="preserve">նախապատրաստումը, արձանագրությունների կազմումը և </w:t>
      </w:r>
      <w:r w:rsidRPr="00D87BE3">
        <w:rPr>
          <w:rFonts w:ascii="GHEA Grapalat" w:hAnsi="GHEA Grapalat" w:cs="IRTEK Courier"/>
          <w:lang w:val="hy-AM"/>
        </w:rPr>
        <w:t>Որոշումներ</w:t>
      </w:r>
      <w:r w:rsidRPr="006F57C7">
        <w:rPr>
          <w:rFonts w:ascii="GHEA Grapalat" w:hAnsi="GHEA Grapalat" w:cs="IRTEK Courier"/>
          <w:lang w:val="hy-AM"/>
        </w:rPr>
        <w:t>ի կատարման նկատմամբ հսկողությունը.</w:t>
      </w:r>
    </w:p>
    <w:p w14:paraId="409622EA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16) </w:t>
      </w:r>
      <w:r w:rsidRPr="006F57C7">
        <w:rPr>
          <w:rFonts w:ascii="GHEA Grapalat" w:hAnsi="GHEA Grapalat" w:cs="IRTEK Courier"/>
          <w:lang w:val="hy-AM"/>
        </w:rPr>
        <w:t xml:space="preserve">ապահովում է </w:t>
      </w:r>
      <w:r w:rsidRPr="00D87BE3">
        <w:rPr>
          <w:rFonts w:ascii="GHEA Grapalat" w:hAnsi="GHEA Grapalat" w:cs="IRTEK Courier"/>
          <w:lang w:val="hy-AM"/>
        </w:rPr>
        <w:t xml:space="preserve">վարչությունում հաշվառված </w:t>
      </w:r>
      <w:r w:rsidRPr="006F57C7">
        <w:rPr>
          <w:rFonts w:ascii="GHEA Grapalat" w:hAnsi="GHEA Grapalat" w:cs="IRTEK Courier"/>
          <w:lang w:val="hy-AM"/>
        </w:rPr>
        <w:t xml:space="preserve">հանձնարարականների կատարման ընթացքի մասին </w:t>
      </w:r>
      <w:r w:rsidRPr="00D87BE3">
        <w:rPr>
          <w:rFonts w:ascii="GHEA Grapalat" w:hAnsi="GHEA Grapalat" w:cs="IRTEK Courier"/>
          <w:lang w:val="hy-AM"/>
        </w:rPr>
        <w:t xml:space="preserve">Տեսչական մարմնի ղեկավարին </w:t>
      </w:r>
      <w:r w:rsidRPr="006F57C7">
        <w:rPr>
          <w:rFonts w:ascii="GHEA Grapalat" w:hAnsi="GHEA Grapalat" w:cs="IRTEK Courier"/>
          <w:lang w:val="hy-AM"/>
        </w:rPr>
        <w:t>ժամկետանց և կատարվելիք ամփոփաթերթերի տրամադրումը</w:t>
      </w:r>
      <w:r w:rsidRPr="00D87BE3">
        <w:rPr>
          <w:rFonts w:ascii="GHEA Grapalat" w:hAnsi="GHEA Grapalat" w:cs="IRTEK Courier"/>
          <w:lang w:val="hy-AM"/>
        </w:rPr>
        <w:t>,</w:t>
      </w:r>
    </w:p>
    <w:p w14:paraId="5AC65388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17) </w:t>
      </w:r>
      <w:r w:rsidRPr="006F57C7">
        <w:rPr>
          <w:rFonts w:ascii="GHEA Grapalat" w:hAnsi="GHEA Grapalat" w:cs="Sylfaen"/>
          <w:lang w:val="hy-AM"/>
        </w:rPr>
        <w:t xml:space="preserve">ապահովում է մեկ ամսվա կտրվածքով </w:t>
      </w:r>
      <w:r w:rsidRPr="00D87BE3">
        <w:rPr>
          <w:rFonts w:ascii="GHEA Grapalat" w:hAnsi="GHEA Grapalat" w:cs="IRTEK Courier"/>
          <w:lang w:val="hy-AM"/>
        </w:rPr>
        <w:t xml:space="preserve">վարչությունում հաշվառված </w:t>
      </w:r>
      <w:r w:rsidRPr="006F57C7">
        <w:rPr>
          <w:rFonts w:ascii="GHEA Grapalat" w:hAnsi="GHEA Grapalat" w:cs="IRTEK Courier"/>
          <w:lang w:val="hy-AM"/>
        </w:rPr>
        <w:t xml:space="preserve">հանձնարարականների կատարման ընթացքի մասին վերլուծական տեղեկանքի տրամադրումը </w:t>
      </w:r>
      <w:r w:rsidRPr="00D87BE3">
        <w:rPr>
          <w:rFonts w:ascii="GHEA Grapalat" w:hAnsi="GHEA Grapalat" w:cs="IRTEK Courier"/>
          <w:lang w:val="hy-AM"/>
        </w:rPr>
        <w:t>Տեսչական մարմնի ղեկավարին,</w:t>
      </w:r>
    </w:p>
    <w:p w14:paraId="057F7129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 w:cs="Arial"/>
          <w:bCs/>
          <w:color w:val="000000"/>
          <w:kern w:val="32"/>
          <w:lang w:val="hy-AM"/>
        </w:rPr>
      </w:pPr>
      <w:r w:rsidRPr="006F57C7">
        <w:rPr>
          <w:rFonts w:ascii="GHEA Grapalat" w:hAnsi="GHEA Grapalat" w:cs="IRTEK Courier"/>
          <w:lang w:val="hy-AM"/>
        </w:rPr>
        <w:t>17.1</w:t>
      </w:r>
      <w:r w:rsidRPr="00D87BE3">
        <w:rPr>
          <w:rFonts w:ascii="GHEA Grapalat" w:hAnsi="GHEA Grapalat" w:cs="IRTEK Courier"/>
          <w:lang w:val="hy-AM"/>
        </w:rPr>
        <w:t>)</w:t>
      </w:r>
      <w:r w:rsidRPr="006F57C7">
        <w:rPr>
          <w:rFonts w:ascii="GHEA Grapalat" w:hAnsi="GHEA Grapalat" w:cs="Arial"/>
          <w:bCs/>
          <w:color w:val="000000"/>
          <w:kern w:val="32"/>
          <w:lang w:val="hy-AM"/>
        </w:rPr>
        <w:t xml:space="preserve"> </w:t>
      </w:r>
      <w:r w:rsidRPr="006F57C7">
        <w:rPr>
          <w:rFonts w:ascii="GHEA Grapalat" w:hAnsi="GHEA Grapalat" w:cs="Arial"/>
          <w:bCs/>
          <w:kern w:val="32"/>
          <w:lang w:val="hy-AM"/>
        </w:rPr>
        <w:t>ապահովում է տեսչական մարմնի ստուգումների համապատաս</w:t>
      </w:r>
      <w:r w:rsidRPr="006F57C7">
        <w:rPr>
          <w:rFonts w:ascii="GHEA Grapalat" w:hAnsi="GHEA Grapalat" w:cs="Arial"/>
          <w:bCs/>
          <w:kern w:val="32"/>
          <w:lang w:val="hy-AM"/>
        </w:rPr>
        <w:softHyphen/>
        <w:t>խանությունը օրենսդրության պահանջներին՝ ստուգման ակտերին, նախագծերին, տեղեկանքներին դրական վիզա տրամադրելով</w:t>
      </w:r>
      <w:r w:rsidRPr="00D87BE3">
        <w:rPr>
          <w:rFonts w:ascii="GHEA Grapalat" w:hAnsi="GHEA Grapalat" w:cs="Arial"/>
          <w:bCs/>
          <w:color w:val="000000"/>
          <w:kern w:val="32"/>
          <w:lang w:val="hy-AM"/>
        </w:rPr>
        <w:t>,</w:t>
      </w:r>
    </w:p>
    <w:p w14:paraId="0524E2D4" w14:textId="77777777" w:rsidR="00D87BE3" w:rsidRPr="006F57C7" w:rsidRDefault="00D87BE3" w:rsidP="00D87BE3">
      <w:pPr>
        <w:spacing w:line="276" w:lineRule="auto"/>
        <w:ind w:firstLine="708"/>
        <w:jc w:val="both"/>
        <w:rPr>
          <w:rFonts w:ascii="GHEA Grapalat" w:hAnsi="GHEA Grapalat" w:cs="Arial"/>
          <w:bCs/>
          <w:kern w:val="32"/>
          <w:lang w:val="hy-AM"/>
        </w:rPr>
      </w:pPr>
      <w:r w:rsidRPr="006F57C7">
        <w:rPr>
          <w:rFonts w:ascii="GHEA Grapalat" w:hAnsi="GHEA Grapalat" w:cs="Arial"/>
          <w:bCs/>
          <w:color w:val="000000"/>
          <w:kern w:val="32"/>
          <w:lang w:val="hy-AM"/>
        </w:rPr>
        <w:lastRenderedPageBreak/>
        <w:t>17.2</w:t>
      </w:r>
      <w:r w:rsidRPr="00D87BE3">
        <w:rPr>
          <w:rFonts w:ascii="GHEA Grapalat" w:hAnsi="GHEA Grapalat" w:cs="IRTEK Courier"/>
          <w:lang w:val="hy-AM"/>
        </w:rPr>
        <w:t>)</w:t>
      </w:r>
      <w:r w:rsidRPr="006F57C7">
        <w:rPr>
          <w:rFonts w:ascii="GHEA Grapalat" w:hAnsi="GHEA Grapalat" w:cs="IRTEK Courier"/>
          <w:lang w:val="hy-AM"/>
        </w:rPr>
        <w:t xml:space="preserve"> </w:t>
      </w:r>
      <w:r w:rsidRPr="006F57C7">
        <w:rPr>
          <w:rFonts w:ascii="GHEA Grapalat" w:hAnsi="GHEA Grapalat" w:cs="Arial"/>
          <w:bCs/>
          <w:kern w:val="32"/>
          <w:lang w:val="hy-AM"/>
        </w:rPr>
        <w:t>ապահովում է տեսչական մարմնի կողմից արձակված կարգադրագրի պահանջները չկատարելու դեպքում տնտեսվարող սուբյեկտների ներկայացուցչի նկատմամբ վարչական վարույթի հարուցումը,</w:t>
      </w:r>
    </w:p>
    <w:p w14:paraId="731E8394" w14:textId="77777777" w:rsidR="00D87BE3" w:rsidRPr="006F57C7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6F57C7">
        <w:rPr>
          <w:rFonts w:ascii="GHEA Grapalat" w:hAnsi="GHEA Grapalat" w:cs="Arial"/>
          <w:bCs/>
          <w:kern w:val="32"/>
          <w:lang w:val="hy-AM"/>
        </w:rPr>
        <w:t>17.3</w:t>
      </w:r>
      <w:r w:rsidRPr="006F57C7">
        <w:rPr>
          <w:rFonts w:ascii="GHEA Grapalat" w:hAnsi="GHEA Grapalat" w:cs="IRTEK Courier"/>
          <w:lang w:val="hy-AM"/>
        </w:rPr>
        <w:t>)</w:t>
      </w:r>
      <w:r w:rsidRPr="006F57C7">
        <w:rPr>
          <w:rFonts w:ascii="GHEA Grapalat" w:hAnsi="GHEA Grapalat" w:cs="Arial"/>
          <w:bCs/>
          <w:kern w:val="32"/>
          <w:lang w:val="hy-AM"/>
        </w:rPr>
        <w:t xml:space="preserve"> հարուցված վարչական վարույթների նյութերում ապահովում է փաստաթղթերի ամբողջականությունը,</w:t>
      </w:r>
    </w:p>
    <w:p w14:paraId="74AAB72E" w14:textId="77777777" w:rsidR="00D87BE3" w:rsidRPr="006F57C7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6F57C7">
        <w:rPr>
          <w:rFonts w:ascii="GHEA Grapalat" w:hAnsi="GHEA Grapalat" w:cs="Arial"/>
          <w:bCs/>
          <w:color w:val="000000"/>
          <w:kern w:val="32"/>
          <w:lang w:val="hy-AM"/>
        </w:rPr>
        <w:t>17.4</w:t>
      </w:r>
      <w:r w:rsidRPr="006F57C7">
        <w:rPr>
          <w:rFonts w:ascii="GHEA Grapalat" w:hAnsi="GHEA Grapalat" w:cs="IRTEK Courier"/>
          <w:lang w:val="hy-AM"/>
        </w:rPr>
        <w:t>)</w:t>
      </w:r>
      <w:r w:rsidRPr="006F57C7">
        <w:rPr>
          <w:rFonts w:ascii="GHEA Grapalat" w:hAnsi="GHEA Grapalat" w:cs="Arial"/>
          <w:bCs/>
          <w:color w:val="000000"/>
          <w:kern w:val="32"/>
          <w:lang w:val="hy-AM"/>
        </w:rPr>
        <w:t xml:space="preserve"> </w:t>
      </w:r>
      <w:r w:rsidRPr="006F57C7">
        <w:rPr>
          <w:rFonts w:ascii="GHEA Grapalat" w:hAnsi="GHEA Grapalat" w:cs="Arial"/>
          <w:bCs/>
          <w:kern w:val="32"/>
          <w:lang w:val="hy-AM"/>
        </w:rPr>
        <w:t>հսկողություն է իրականացնում ստուգումների արդյունքում կազմված նյութերի ամբողջականության պահպանման նկատմամբ,</w:t>
      </w:r>
    </w:p>
    <w:p w14:paraId="544247A3" w14:textId="77777777" w:rsidR="00D87BE3" w:rsidRPr="006F57C7" w:rsidRDefault="00D87BE3" w:rsidP="00D87BE3">
      <w:pPr>
        <w:spacing w:line="276" w:lineRule="auto"/>
        <w:ind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6F57C7">
        <w:rPr>
          <w:rFonts w:ascii="GHEA Grapalat" w:hAnsi="GHEA Grapalat" w:cs="Arial"/>
          <w:bCs/>
          <w:color w:val="000000"/>
          <w:kern w:val="32"/>
          <w:lang w:val="hy-AM"/>
        </w:rPr>
        <w:t>17.5</w:t>
      </w:r>
      <w:r w:rsidRPr="006F57C7">
        <w:rPr>
          <w:rFonts w:ascii="GHEA Grapalat" w:hAnsi="GHEA Grapalat" w:cs="IRTEK Courier"/>
          <w:lang w:val="hy-AM"/>
        </w:rPr>
        <w:t>)</w:t>
      </w:r>
      <w:r w:rsidRPr="006F57C7">
        <w:rPr>
          <w:rFonts w:ascii="GHEA Grapalat" w:hAnsi="GHEA Grapalat" w:cs="Arial"/>
          <w:bCs/>
          <w:color w:val="000000"/>
          <w:kern w:val="32"/>
          <w:lang w:val="hy-AM"/>
        </w:rPr>
        <w:t xml:space="preserve"> </w:t>
      </w:r>
      <w:r w:rsidRPr="006F57C7">
        <w:rPr>
          <w:rFonts w:ascii="GHEA Grapalat" w:hAnsi="GHEA Grapalat" w:cs="Arial"/>
          <w:bCs/>
          <w:kern w:val="32"/>
          <w:lang w:val="hy-AM"/>
        </w:rPr>
        <w:t xml:space="preserve">ապահովում է </w:t>
      </w:r>
      <w:r w:rsidRPr="006F57C7">
        <w:rPr>
          <w:rFonts w:ascii="GHEA Grapalat" w:hAnsi="GHEA Grapalat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միջնորդագրերի ներկայացումը լիցենզավորող մարմիններ,</w:t>
      </w:r>
    </w:p>
    <w:p w14:paraId="1DF6D35E" w14:textId="52162BDB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6F57C7">
        <w:rPr>
          <w:rFonts w:ascii="GHEA Grapalat" w:hAnsi="GHEA Grapalat" w:cs="GHEA Grapalat"/>
          <w:lang w:val="hy-AM"/>
        </w:rPr>
        <w:t>18) հակակոռուպցիոն միջոցառումների և հակակոռուպցիոն ոլորտի միջազգային պարտավորությունների կատարմանն ուղղված աշխատանքների համակարգման աշխատանքների իրականացումը:</w:t>
      </w:r>
    </w:p>
    <w:p w14:paraId="21177F63" w14:textId="77777777" w:rsidR="00D87BE3" w:rsidRPr="006F57C7" w:rsidRDefault="00D87BE3" w:rsidP="00D87BE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F57C7">
        <w:rPr>
          <w:rFonts w:ascii="GHEA Grapalat" w:hAnsi="GHEA Grapalat"/>
          <w:b/>
          <w:lang w:val="hy-AM"/>
        </w:rPr>
        <w:t>IV.ՎԱՐՉՈՒԹՅԱՆ ԱՇԽԱՏԱՆՔՆԵՐԻ ԿԱԶՄԱԿԵՐՊՈՒՄԸ</w:t>
      </w:r>
    </w:p>
    <w:p w14:paraId="1D7EC252" w14:textId="77777777" w:rsidR="00D87BE3" w:rsidRPr="006F57C7" w:rsidRDefault="00D87BE3" w:rsidP="00D87BE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F57C7">
        <w:rPr>
          <w:rFonts w:ascii="GHEA Grapalat" w:hAnsi="GHEA Grapalat"/>
          <w:b/>
          <w:lang w:val="hy-AM"/>
        </w:rPr>
        <w:t>ԵՎ ՂԵԿԱՎԱՐՈՒՄԸ</w:t>
      </w:r>
    </w:p>
    <w:p w14:paraId="22F196F6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19. Վարչությունը ղեկավարում է վարչության պետը:</w:t>
      </w:r>
    </w:p>
    <w:p w14:paraId="293926AC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20. Վարչության պետը`</w:t>
      </w:r>
    </w:p>
    <w:p w14:paraId="108D5D05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1) իրականացնում է իր պաշտոնի անձնագրով իրեն վերապահված լիազորությունները, </w:t>
      </w:r>
    </w:p>
    <w:p w14:paraId="1A3635B3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2) կատարում է Տեսչական մարմնի ղեկավարի կողմից իր լիազորությունների սահմաններում տրված հանձնարարականները:</w:t>
      </w:r>
    </w:p>
    <w:p w14:paraId="2CB6E64D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21.  Վարչության պետի բացակայության դեպքում նրան փոխարինում է գլխավոր մասնագետներից մեկը` վարչության պետի ներկայացմամբ:</w:t>
      </w:r>
    </w:p>
    <w:p w14:paraId="7FADDC61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 xml:space="preserve">22. Տեսչական մարմնի այլ ստորաբաժանման կողմից պատրաստված գրության նախագիծն ուսումնասիրվում է վարչության աշխատակիցների կողմից: </w:t>
      </w:r>
    </w:p>
    <w:p w14:paraId="4BEC6F39" w14:textId="77777777" w:rsidR="00D87BE3" w:rsidRPr="00D87BE3" w:rsidRDefault="00D87BE3" w:rsidP="00D87BE3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D87BE3">
        <w:rPr>
          <w:rFonts w:ascii="GHEA Grapalat" w:hAnsi="GHEA Grapalat"/>
          <w:lang w:val="hy-AM"/>
        </w:rPr>
        <w:t>23.</w:t>
      </w:r>
      <w:r w:rsidRPr="00D87BE3">
        <w:rPr>
          <w:rFonts w:ascii="GHEA Grapalat" w:hAnsi="GHEA Grapalat"/>
          <w:lang w:val="hy-AM"/>
        </w:rPr>
        <w:tab/>
        <w:t>Վարչության կողմից պատրաստված ներքին գրությունները ստորագրվում են վարչության պետի, իսկ վերջինիս բացակայության դեպքում նրան փոխարինողի կողմից:</w:t>
      </w:r>
      <w:r w:rsidRPr="00D87BE3">
        <w:rPr>
          <w:rFonts w:ascii="GHEA Grapalat" w:hAnsi="GHEA Grapalat"/>
          <w:lang w:val="hy-AM"/>
        </w:rPr>
        <w:tab/>
      </w:r>
    </w:p>
    <w:p w14:paraId="0B3F42BD" w14:textId="14EFFD24" w:rsidR="00D87BE3" w:rsidRDefault="00D87BE3" w:rsidP="00DE6F7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5CF158F" w14:textId="77777777" w:rsidR="00D87BE3" w:rsidRPr="001701F8" w:rsidRDefault="00D87BE3" w:rsidP="00DE6F7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sectPr w:rsidR="00D87BE3" w:rsidRPr="001701F8" w:rsidSect="00D87BE3">
      <w:pgSz w:w="11906" w:h="16838"/>
      <w:pgMar w:top="5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78D4"/>
    <w:multiLevelType w:val="hybridMultilevel"/>
    <w:tmpl w:val="14DCBEBC"/>
    <w:lvl w:ilvl="0" w:tplc="F0044EF2">
      <w:start w:val="1"/>
      <w:numFmt w:val="decimal"/>
      <w:lvlText w:val="%1."/>
      <w:lvlJc w:val="left"/>
      <w:pPr>
        <w:ind w:left="1191" w:hanging="816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66"/>
    <w:rsid w:val="001701F8"/>
    <w:rsid w:val="001A53BD"/>
    <w:rsid w:val="00236E5E"/>
    <w:rsid w:val="002724B4"/>
    <w:rsid w:val="002E2663"/>
    <w:rsid w:val="003000E0"/>
    <w:rsid w:val="0034447F"/>
    <w:rsid w:val="00372B42"/>
    <w:rsid w:val="003D5433"/>
    <w:rsid w:val="004A512D"/>
    <w:rsid w:val="004D45E8"/>
    <w:rsid w:val="005262C1"/>
    <w:rsid w:val="005637AA"/>
    <w:rsid w:val="00666115"/>
    <w:rsid w:val="006A259C"/>
    <w:rsid w:val="00794C72"/>
    <w:rsid w:val="007C451D"/>
    <w:rsid w:val="008A49B6"/>
    <w:rsid w:val="008F3917"/>
    <w:rsid w:val="0092284F"/>
    <w:rsid w:val="00932366"/>
    <w:rsid w:val="00A63B05"/>
    <w:rsid w:val="00A71B0C"/>
    <w:rsid w:val="00AD425F"/>
    <w:rsid w:val="00AE078E"/>
    <w:rsid w:val="00AE3822"/>
    <w:rsid w:val="00B41B4B"/>
    <w:rsid w:val="00B52784"/>
    <w:rsid w:val="00BB7431"/>
    <w:rsid w:val="00C758AD"/>
    <w:rsid w:val="00C95D48"/>
    <w:rsid w:val="00D5362E"/>
    <w:rsid w:val="00D80A77"/>
    <w:rsid w:val="00D87BE3"/>
    <w:rsid w:val="00DC4896"/>
    <w:rsid w:val="00DE6F7F"/>
    <w:rsid w:val="00E30E7B"/>
    <w:rsid w:val="00EA665D"/>
    <w:rsid w:val="00F85B7C"/>
    <w:rsid w:val="00FB18D2"/>
    <w:rsid w:val="00F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9C22"/>
  <w15:chartTrackingRefBased/>
  <w15:docId w15:val="{3C5ECC1F-A193-49E7-BB9E-589D5ED3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2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B5278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F3917"/>
  </w:style>
  <w:style w:type="paragraph" w:styleId="BalloonText">
    <w:name w:val="Balloon Text"/>
    <w:basedOn w:val="Normal"/>
    <w:link w:val="BalloonTextChar"/>
    <w:uiPriority w:val="99"/>
    <w:semiHidden/>
    <w:unhideWhenUsed/>
    <w:rsid w:val="0079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7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7BE3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AU" w:eastAsia="x-none"/>
    </w:rPr>
  </w:style>
  <w:style w:type="character" w:customStyle="1" w:styleId="BodyTextChar">
    <w:name w:val="Body Text Char"/>
    <w:basedOn w:val="DefaultParagraphFont"/>
    <w:link w:val="BodyText"/>
    <w:rsid w:val="00D87BE3"/>
    <w:rPr>
      <w:rFonts w:ascii="Times Armenian" w:eastAsia="Times New Roman" w:hAnsi="Times Armenian" w:cs="Times New Roman"/>
      <w:sz w:val="24"/>
      <w:szCs w:val="20"/>
      <w:lang w:val="en-AU" w:eastAsia="x-none"/>
    </w:rPr>
  </w:style>
  <w:style w:type="character" w:styleId="Hyperlink">
    <w:name w:val="Hyperlink"/>
    <w:basedOn w:val="DefaultParagraphFont"/>
    <w:uiPriority w:val="99"/>
    <w:semiHidden/>
    <w:unhideWhenUsed/>
    <w:rsid w:val="00922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1A48-37E7-4791-8ADB-25C368FC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Hewlett-Packard Company</cp:lastModifiedBy>
  <cp:revision>11</cp:revision>
  <cp:lastPrinted>2023-06-01T08:52:00Z</cp:lastPrinted>
  <dcterms:created xsi:type="dcterms:W3CDTF">2023-06-01T07:27:00Z</dcterms:created>
  <dcterms:modified xsi:type="dcterms:W3CDTF">2023-06-09T12:14:00Z</dcterms:modified>
</cp:coreProperties>
</file>